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选派学科专业领域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一览表</w:t>
      </w:r>
      <w:bookmarkStart w:id="0" w:name="_GoBack"/>
      <w:bookmarkEnd w:id="0"/>
    </w:p>
    <w:tbl>
      <w:tblPr>
        <w:tblStyle w:val="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Accountancy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Accounting + Financial Mgt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Actuarial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Research and Mngmt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Analytics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Corp Compliance and Ethics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Digital Innovation Marketing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Digital Marketing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Decision Neuroscience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Fin Analysis + Quant Risk Mgt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Financial Analysis &amp; Risk Mgmt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Financial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Financial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Finance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Global Finance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Health Administration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Healthcare Financial Managemen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Innovation Mgt &amp; Entreprnrship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Investment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IT Auditing &amp; Cyber Security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Management Information Systems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Marketing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Marketing Research + Analytics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Marketing Research + Insights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Real Estate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Risk Management and Insurance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Statistics + Data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Strategic Advertising + Mktg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Business &amp; Mngmnt, Fox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Media &amp; Comm, Klein College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Comm for Devl + Soc Change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Media &amp; Comm, Klein College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Conflict and Communication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Media &amp; Comm, Klein College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Journalism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Media &amp; Comm, Klein College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Media Studies and Production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Applied Behavior Analysis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Adult &amp; Organizational Develop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Accomplished Teaching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Advocacy + Organizational Devl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Counseling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Career and Technical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Career and Technical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Early Childhood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Educational Leadrshp + Policy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Educational Leadership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Early Childhood and Spec 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Educational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Higher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Middle Grades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Middle Grades and Special 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Professional Health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School Leadership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School 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Secondary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Secondary Educ + Special Educ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Special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Teacher Leadership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Urban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Education &amp; Human Development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Urban School Leadership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Bioengineering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Civil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Electrical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 Mangement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Environmental Enginrng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 Tech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Engineering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Mechanical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Applied Biostatistics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Environmental Health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Epidemiology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Health Informatics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Health Policy and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Kinesiology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Neuromotor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Occupational Therapy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Public Health Data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Recreational Therapy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Social and Behavioral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College of Public Health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Spch Lang Hearing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Africology + African Amer 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Anthropology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Criminal Justice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Economics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Geography/Urban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Neuroscience:Sys, Behav+Plast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Philosophy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Political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Public Policy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Psychology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Psychological Research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Religion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Speech Audiology Pathology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Sociology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Liberal Arts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Spanish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Medicine, Lewis Katz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Biomedical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Medicine, Lewis Katz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Medicine, Lewis Katz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Urban Bioethics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Adv Biotherapeutc:Mfg+ Reg Aff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Global Clin Pharmacovglnce Reg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 and Regulatory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 Regulatory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Pharmaceutical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Pharmacy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Reg Affrs and Qual Assurance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Biology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Computational Data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Chemistry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Computer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Geology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Information Science &amp; Technolo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Mathematics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Science &amp; Technology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Physics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Art Architecture, Tyler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Architecture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Art Architecture, Tyler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Facilities Planning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Art Architecture, Tyler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City and Regional Planning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Art Architecture, Tyler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Landscape Architecture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American + Internl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Asian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Graduate Tax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Legal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Taxation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Transnational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39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Law, Beasley School</w:t>
            </w:r>
          </w:p>
        </w:tc>
        <w:tc>
          <w:tcPr>
            <w:tcW w:w="39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Trial Advocacy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C3"/>
    <w:rsid w:val="0002168E"/>
    <w:rsid w:val="000862D4"/>
    <w:rsid w:val="000B0EC1"/>
    <w:rsid w:val="00105CEA"/>
    <w:rsid w:val="0016060C"/>
    <w:rsid w:val="00187092"/>
    <w:rsid w:val="001F50E5"/>
    <w:rsid w:val="001F5B95"/>
    <w:rsid w:val="0022655A"/>
    <w:rsid w:val="0023666E"/>
    <w:rsid w:val="00253065"/>
    <w:rsid w:val="003C46FC"/>
    <w:rsid w:val="00422490"/>
    <w:rsid w:val="0047500E"/>
    <w:rsid w:val="004B7D94"/>
    <w:rsid w:val="00577E08"/>
    <w:rsid w:val="00583C28"/>
    <w:rsid w:val="00602C1D"/>
    <w:rsid w:val="00634FB6"/>
    <w:rsid w:val="007C2392"/>
    <w:rsid w:val="007E332C"/>
    <w:rsid w:val="007F3D2D"/>
    <w:rsid w:val="008309A6"/>
    <w:rsid w:val="0089631F"/>
    <w:rsid w:val="008D3970"/>
    <w:rsid w:val="00917A2A"/>
    <w:rsid w:val="00921894"/>
    <w:rsid w:val="009963F7"/>
    <w:rsid w:val="00B26A3E"/>
    <w:rsid w:val="00B91EC3"/>
    <w:rsid w:val="00C21511"/>
    <w:rsid w:val="00C43060"/>
    <w:rsid w:val="00C672D1"/>
    <w:rsid w:val="00DB1CF0"/>
    <w:rsid w:val="00DB4E5E"/>
    <w:rsid w:val="00DB5CE9"/>
    <w:rsid w:val="00DC63C3"/>
    <w:rsid w:val="00DE7EF4"/>
    <w:rsid w:val="00E15E41"/>
    <w:rsid w:val="00E958F2"/>
    <w:rsid w:val="00ED45F8"/>
    <w:rsid w:val="00F24702"/>
    <w:rsid w:val="00F575E3"/>
    <w:rsid w:val="00F62BB3"/>
    <w:rsid w:val="00F94852"/>
    <w:rsid w:val="00F9668B"/>
    <w:rsid w:val="67E1F55F"/>
    <w:rsid w:val="7C3F7BAC"/>
    <w:rsid w:val="89D7661F"/>
    <w:rsid w:val="B75EFF4F"/>
    <w:rsid w:val="CEF954BB"/>
    <w:rsid w:val="DE6B1BF5"/>
    <w:rsid w:val="EAFFA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link w:val="12"/>
    <w:qFormat/>
    <w:uiPriority w:val="1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字符"/>
    <w:basedOn w:val="8"/>
    <w:link w:val="6"/>
    <w:qFormat/>
    <w:uiPriority w:val="10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1865</Words>
  <Characters>10631</Characters>
  <Lines>1</Lines>
  <Paragraphs>1</Paragraphs>
  <TotalTime>2</TotalTime>
  <ScaleCrop>false</ScaleCrop>
  <LinksUpToDate>false</LinksUpToDate>
  <CharactersWithSpaces>12472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2023-08-31T03:16:00Z</dcterms:created>
  <dc:creator>CSC</dc:creator>
  <cp:lastModifiedBy>郭子</cp:lastModifiedBy>
  <dcterms:modified xsi:type="dcterms:W3CDTF">2023-10-16T16:43:45Z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52C1FE24FAFB19BCC7F42C654CD72C0B_43</vt:lpwstr>
  </property>
</Properties>
</file>