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Times New Roman" w:hAnsi="Times New Roman" w:eastAsia="宋体" w:cs="Times New Roman"/>
          <w:b/>
          <w:bCs/>
          <w:color w:val="000000"/>
          <w:kern w:val="36"/>
          <w:sz w:val="33"/>
          <w:szCs w:val="33"/>
        </w:rPr>
      </w:pPr>
      <w:r>
        <w:rPr>
          <w:rFonts w:ascii="Times New Roman" w:hAnsi="Times New Roman" w:eastAsia="宋体" w:cs="Times New Roman"/>
          <w:b/>
          <w:bCs/>
          <w:color w:val="000000"/>
          <w:kern w:val="36"/>
          <w:sz w:val="33"/>
          <w:szCs w:val="33"/>
        </w:rPr>
        <w:t>加拿大阿尔伯塔大学本科生实习奖学金申请材料及说明</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60" w:leftChars="0" w:right="0" w:firstLine="0" w:firstLineChars="0"/>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pPr>
      <w:r>
        <w:rPr>
          <w:rStyle w:val="6"/>
          <w:rFonts w:hint="default" w:ascii="Times New Roman Regular" w:hAnsi="Times New Roman Regular" w:eastAsia="仿宋" w:cs="Times New Roman Regular"/>
          <w:b/>
          <w:bCs w:val="0"/>
          <w:i w:val="0"/>
          <w:iCs w:val="0"/>
          <w:caps w:val="0"/>
          <w:color w:val="000000"/>
          <w:spacing w:val="0"/>
          <w:sz w:val="32"/>
          <w:szCs w:val="32"/>
          <w:u w:val="none"/>
          <w:bdr w:val="none" w:color="auto" w:sz="0" w:space="0"/>
        </w:rPr>
        <w:t>应提交申请材料</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1.《国家留学</w:t>
      </w:r>
      <w:bookmarkStart w:id="0" w:name="_GoBack"/>
      <w:bookmarkEnd w:id="0"/>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基金管理委员会出国留学申请表》（本科生类）（申请人在线填写并提交）</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2.《单位推荐意见表》（受理单位在线填写并提交）</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3.有效身份证复印件（申请人在线上传扫描件）</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4.中英文成绩单（自本科一年级起）（申请人在线上传扫描件）</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5.外语水平证明（申请人在线上传扫描件）</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请申请人按以上顺序准备一份纸质申请材料（一律使用A4复印纸打印或复印，请在申请表第一页粘贴申请人近期一寸免冠正面照片）并提交至受理单位，由受理单位留存，期限为两年，受理单位无需向国家留学基金委提交纸质材料。</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请申请人及受理单位在规定时间内，登陆国家公派留学信息管理平台（</w:t>
      </w:r>
      <w:r>
        <w:rPr>
          <w:rFonts w:hint="default" w:ascii="Times New Roman Regular" w:hAnsi="Times New Roman Regular" w:eastAsia="仿宋" w:cs="Times New Roman Regular"/>
          <w:b w:val="0"/>
          <w:i w:val="0"/>
          <w:iCs w:val="0"/>
          <w:caps w:val="0"/>
          <w:color w:val="337FE5"/>
          <w:spacing w:val="0"/>
          <w:sz w:val="32"/>
          <w:szCs w:val="32"/>
          <w:u w:val="single"/>
          <w:bdr w:val="none" w:color="auto" w:sz="0" w:space="0"/>
        </w:rPr>
        <w:t>http://apply.csc.edu.cn</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），请申请人按要求在线填写并提交材料1，扫描并上传材料3-5，请受理单位在线填写并提交材料2。如提供的材料中有英语以外语种书写的，需另提供中文翻译件。</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60" w:leftChars="0" w:right="0" w:rightChars="0"/>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60" w:leftChars="0" w:right="0" w:firstLine="0" w:firstLineChars="0"/>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pPr>
      <w:r>
        <w:rPr>
          <w:rFonts w:hint="default" w:ascii="Times New Roman Regular" w:hAnsi="Times New Roman Regular" w:eastAsia="仿宋" w:cs="Times New Roman Regular"/>
          <w:b/>
          <w:bCs/>
          <w:i w:val="0"/>
          <w:iCs w:val="0"/>
          <w:caps w:val="0"/>
          <w:color w:val="000000"/>
          <w:spacing w:val="0"/>
          <w:sz w:val="32"/>
          <w:szCs w:val="32"/>
          <w:u w:val="none"/>
          <w:bdr w:val="none" w:color="auto" w:sz="0" w:space="0"/>
        </w:rPr>
        <w:t> </w:t>
      </w:r>
      <w:r>
        <w:rPr>
          <w:rStyle w:val="6"/>
          <w:rFonts w:hint="default" w:ascii="Times New Roman Regular" w:hAnsi="Times New Roman Regular" w:eastAsia="仿宋" w:cs="Times New Roman Regular"/>
          <w:b/>
          <w:bCs/>
          <w:i w:val="0"/>
          <w:iCs w:val="0"/>
          <w:caps w:val="0"/>
          <w:color w:val="000000"/>
          <w:spacing w:val="0"/>
          <w:sz w:val="32"/>
          <w:szCs w:val="32"/>
          <w:u w:val="none"/>
          <w:bdr w:val="none" w:color="auto" w:sz="0" w:space="0"/>
        </w:rPr>
        <w:t>申请材料说明</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1.《国家留学基金管理委员会出国留学申请表》（本科生类）</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申请人需在纸质申请表“申请人签字”栏中签名。</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2.《单位推荐意见表》</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单位推荐意见表在申请人打印申请表时由网上报名系统自动生成（申请人在网上报名阶段此表不在报名系统中显示）。</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单位推荐意见应由申请人所在部门（院、系、所等）针对申请人填写并盖章。上级批准意见由所在单位负责选拔工作的主管部门在认真核对申请人所填信息后填写，应加盖推荐学校公章。</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3.有效身份证复印件</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请申请人将身份证正反面（个人信息、证件有效期和发证机关）复印在同一张A4纸上。</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4.中英文成绩单（自本科一年级起）</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成绩单应为自本科一年级起直至最近一学期的成绩。成绩单应由就读单位教务处或有关学生管理部门开具并加盖公章。</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w:t>
      </w:r>
      <w:r>
        <w:rPr>
          <w:rStyle w:val="8"/>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w:t>
      </w:r>
      <w:r>
        <w:rPr>
          <w:rStyle w:val="6"/>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中英文成绩单须明确学习成绩平均分（百分制）或平均学分绩点（四分制）。</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5.外语水平证明</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申请人应按国家留学基金资助出国留学外语条件及留学单位的语言要求上传符合条件的外语水平证明扫描件。</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w:t>
      </w:r>
      <w:r>
        <w:rPr>
          <w:rStyle w:val="8"/>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w:t>
      </w:r>
      <w:r>
        <w:rPr>
          <w:rStyle w:val="6"/>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申报时若外语水平未达标，须于派出前达到外语合格要求。</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60" w:leftChars="0" w:right="0" w:rightChars="0"/>
        <w:rPr>
          <w:rFonts w:hint="default" w:ascii="Times New Roman Regular" w:hAnsi="Times New Roman Regular" w:eastAsia="仿宋" w:cs="Times New Roman Regular"/>
          <w:b w:val="0"/>
          <w:sz w:val="32"/>
          <w:szCs w:val="32"/>
        </w:rPr>
      </w:pPr>
      <w:r>
        <w:rPr>
          <w:rStyle w:val="6"/>
          <w:rFonts w:hint="default" w:ascii="Times New Roman Regular" w:hAnsi="Times New Roman Regular" w:eastAsia="仿宋" w:cs="Times New Roman Regular"/>
          <w:b/>
          <w:bCs w:val="0"/>
          <w:i w:val="0"/>
          <w:iCs w:val="0"/>
          <w:caps w:val="0"/>
          <w:color w:val="000000"/>
          <w:spacing w:val="0"/>
          <w:sz w:val="32"/>
          <w:szCs w:val="32"/>
          <w:u w:val="none"/>
          <w:bdr w:val="none" w:color="auto" w:sz="0" w:space="0"/>
        </w:rPr>
        <w:t>三、受理机构审核及提交办法</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1．申请人是否符合该项目规定的申请条件。</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2．申请材料是否完整、真实、符合要求，请登录国家公派留学管理信息平台（</w:t>
      </w:r>
      <w:r>
        <w:rPr>
          <w:rFonts w:hint="default" w:ascii="Times New Roman Regular" w:hAnsi="Times New Roman Regular" w:eastAsia="仿宋" w:cs="Times New Roman Regular"/>
          <w:b w:val="0"/>
          <w:i w:val="0"/>
          <w:iCs w:val="0"/>
          <w:caps w:val="0"/>
          <w:color w:val="337FE5"/>
          <w:spacing w:val="0"/>
          <w:sz w:val="32"/>
          <w:szCs w:val="32"/>
          <w:u w:val="single"/>
          <w:bdr w:val="none" w:color="auto" w:sz="0" w:space="0"/>
        </w:rPr>
        <w:t>http://apply.csc.edu.cn</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），按照材料清单及要求审核申请人纸质材料和电子材料，确认无误后，在信息平台统一提交国家留学基金委，并在线打印《初选名单一览表》。</w:t>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br w:type="textWrapping"/>
      </w:r>
      <w:r>
        <w:rPr>
          <w:rFonts w:hint="default" w:ascii="Times New Roman Regular" w:hAnsi="Times New Roman Regular" w:eastAsia="仿宋" w:cs="Times New Roman Regular"/>
          <w:b w:val="0"/>
          <w:i w:val="0"/>
          <w:iCs w:val="0"/>
          <w:caps w:val="0"/>
          <w:color w:val="000000"/>
          <w:spacing w:val="0"/>
          <w:sz w:val="32"/>
          <w:szCs w:val="32"/>
          <w:u w:val="none"/>
          <w:bdr w:val="none" w:color="auto" w:sz="0" w:space="0"/>
        </w:rPr>
        <w:t>       3．请务必于9月25日前向国家留学基金委提交单位公函及《初选名单一览表》扫描件等材料。</w:t>
      </w:r>
    </w:p>
    <w:p>
      <w:pPr>
        <w:rPr>
          <w:rFonts w:hint="default" w:ascii="Times New Roman Regular" w:hAnsi="Times New Roman Regular" w:eastAsia="仿宋" w:cs="Times New Roman Regular"/>
          <w:b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Gurmukhi MN Regular">
    <w:panose1 w:val="02020600050405020304"/>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C9E02"/>
    <w:multiLevelType w:val="singleLevel"/>
    <w:tmpl w:val="DFFC9E02"/>
    <w:lvl w:ilvl="0" w:tentative="0">
      <w:start w:val="1"/>
      <w:numFmt w:val="chineseCounting"/>
      <w:suff w:val="nothing"/>
      <w:lvlText w:val="%1、"/>
      <w:lvlJc w:val="left"/>
      <w:pPr>
        <w:ind w:left="1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49"/>
    <w:rsid w:val="00AF4449"/>
    <w:rsid w:val="4DFB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character" w:customStyle="1" w:styleId="7">
    <w:name w:val="标题 1 字符"/>
    <w:basedOn w:val="5"/>
    <w:link w:val="2"/>
    <w:qFormat/>
    <w:uiPriority w:val="9"/>
    <w:rPr>
      <w:rFonts w:ascii="宋体" w:hAnsi="宋体" w:eastAsia="宋体" w:cs="宋体"/>
      <w:b/>
      <w:bCs/>
      <w:kern w:val="36"/>
      <w:sz w:val="48"/>
      <w:szCs w:val="4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Words>
  <Characters>1034</Characters>
  <Lines>8</Lines>
  <Paragraphs>2</Paragraphs>
  <TotalTime>2</TotalTime>
  <ScaleCrop>false</ScaleCrop>
  <LinksUpToDate>false</LinksUpToDate>
  <CharactersWithSpaces>1213</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2022-08-31T11:41:00Z</dcterms:created>
  <dc:creator>guo yanjun</dc:creator>
  <cp:lastModifiedBy>郭子</cp:lastModifiedBy>
  <dcterms:modified xsi:type="dcterms:W3CDTF">2023-08-31T14:25:50Z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B33D859A5C300BE86E32F0645032795F_42</vt:lpwstr>
  </property>
</Properties>
</file>