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0"/>
          <w:szCs w:val="30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0"/>
          <w:szCs w:val="30"/>
        </w:rPr>
        <w:t>南昌大学海外孔子学院师资储备报名表</w:t>
      </w:r>
      <w:bookmarkEnd w:id="0"/>
    </w:p>
    <w:tbl>
      <w:tblPr>
        <w:tblStyle w:val="2"/>
        <w:tblW w:w="1008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153"/>
        <w:gridCol w:w="1107"/>
        <w:gridCol w:w="230"/>
        <w:gridCol w:w="805"/>
        <w:gridCol w:w="405"/>
        <w:gridCol w:w="257"/>
        <w:gridCol w:w="797"/>
        <w:gridCol w:w="746"/>
        <w:gridCol w:w="685"/>
        <w:gridCol w:w="1115"/>
        <w:gridCol w:w="133"/>
        <w:gridCol w:w="702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 xml:space="preserve">       个人简况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文艺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8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 □民族音乐□民族舞蹈□传统书画□其他（请注明）：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受教育经历（从大学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eastAsia="zh-CN"/>
              </w:rPr>
              <w:t>本科阶段起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，包括重要培训经历）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起止时间（年/月/日）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外语水平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语种</w:t>
            </w:r>
          </w:p>
        </w:tc>
        <w:tc>
          <w:tcPr>
            <w:tcW w:w="6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第一外语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6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第二外语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6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获得证书情况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普通话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水平测试登记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证书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国际汉语教师证书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其他：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国外工作、学习情况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国家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5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工作、学习内容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5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5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申请人签名（本人承诺保证上述填写内容的真实性）：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日期：</w:t>
            </w:r>
          </w:p>
        </w:tc>
      </w:tr>
    </w:tbl>
    <w:tbl>
      <w:tblPr>
        <w:tblStyle w:val="3"/>
        <w:tblpPr w:leftFromText="180" w:rightFromText="180" w:vertAnchor="text" w:tblpX="10214" w:tblpY="-2408"/>
        <w:tblOverlap w:val="never"/>
        <w:tblW w:w="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eastAsia" w:ascii="华文仿宋" w:hAnsi="华文仿宋" w:eastAsia="华文仿宋" w:cs="华文仿宋"/>
          <w:b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2020-10-14T02:10:50Z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